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90098dab8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5c11ef0ec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Daly Grove,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cd4a41f4746f8" /><Relationship Type="http://schemas.openxmlformats.org/officeDocument/2006/relationships/numbering" Target="/word/numbering.xml" Id="R47dbbe53aedc426f" /><Relationship Type="http://schemas.openxmlformats.org/officeDocument/2006/relationships/settings" Target="/word/settings.xml" Id="Rd7b9e73e2d0d448b" /><Relationship Type="http://schemas.openxmlformats.org/officeDocument/2006/relationships/image" Target="/word/media/317b8b3a-87a4-442c-ada3-5010d5929796.png" Id="Rb4a5c11ef0ec4d1b" /></Relationships>
</file>