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184efaeb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5ca95f9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Dancaster Courts,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c26ad92948d4" /><Relationship Type="http://schemas.openxmlformats.org/officeDocument/2006/relationships/numbering" Target="/word/numbering.xml" Id="R0eaf3e8115e64b00" /><Relationship Type="http://schemas.openxmlformats.org/officeDocument/2006/relationships/settings" Target="/word/settings.xml" Id="R61c4682ad96f4fce" /><Relationship Type="http://schemas.openxmlformats.org/officeDocument/2006/relationships/image" Target="/word/media/d3654513-6270-4b43-be51-27d07c70feb9.png" Id="Rd1d85ca95f9a44ca" /></Relationships>
</file>