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a4a5e97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a0d42e8f8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Davey Hanns Landing,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9b27a990a40be" /><Relationship Type="http://schemas.openxmlformats.org/officeDocument/2006/relationships/numbering" Target="/word/numbering.xml" Id="Rfffa4bccbd5c440c" /><Relationship Type="http://schemas.openxmlformats.org/officeDocument/2006/relationships/settings" Target="/word/settings.xml" Id="R2b71bc6aa3e946c0" /><Relationship Type="http://schemas.openxmlformats.org/officeDocument/2006/relationships/image" Target="/word/media/f8777d59-c404-40de-a924-a547e12c2649.png" Id="Rbb2a0d42e8f846d9" /></Relationships>
</file>