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25200919e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7d05894cb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Deschambault-Grondines,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86a8f55c84b89" /><Relationship Type="http://schemas.openxmlformats.org/officeDocument/2006/relationships/numbering" Target="/word/numbering.xml" Id="R84c2c3879d91465b" /><Relationship Type="http://schemas.openxmlformats.org/officeDocument/2006/relationships/settings" Target="/word/settings.xml" Id="R9e26235546eb4ff9" /><Relationship Type="http://schemas.openxmlformats.org/officeDocument/2006/relationships/image" Target="/word/media/1b0e65f3-2f99-4643-a653-527b40454de3.png" Id="Rd027d05894cb4adc" /></Relationships>
</file>