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49f7a6cd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339b876ac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Deux-Montagnes,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c1d9245f54714" /><Relationship Type="http://schemas.openxmlformats.org/officeDocument/2006/relationships/numbering" Target="/word/numbering.xml" Id="R900a6cccaeb242ef" /><Relationship Type="http://schemas.openxmlformats.org/officeDocument/2006/relationships/settings" Target="/word/settings.xml" Id="Rc3c68abe3ce944d3" /><Relationship Type="http://schemas.openxmlformats.org/officeDocument/2006/relationships/image" Target="/word/media/4a533fe8-4a22-4410-bf65-e7474cea4a43.png" Id="Rec4339b876ac4afe" /></Relationships>
</file>