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030bd498a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c5fa44083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Ditton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05e5fde1a4d0d" /><Relationship Type="http://schemas.openxmlformats.org/officeDocument/2006/relationships/numbering" Target="/word/numbering.xml" Id="R6b6ad5fdf8394eb2" /><Relationship Type="http://schemas.openxmlformats.org/officeDocument/2006/relationships/settings" Target="/word/settings.xml" Id="R8799bce2156f4a80" /><Relationship Type="http://schemas.openxmlformats.org/officeDocument/2006/relationships/image" Target="/word/media/98cdef0e-2aa9-498c-afc2-a2952d617f24.png" Id="Rc6fc5fa440834cb8" /></Relationships>
</file>