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db2f28673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2cfe6aba8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Domaine-Beausoleil,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2d33a7b9841f4" /><Relationship Type="http://schemas.openxmlformats.org/officeDocument/2006/relationships/numbering" Target="/word/numbering.xml" Id="R2b72c58a186f4834" /><Relationship Type="http://schemas.openxmlformats.org/officeDocument/2006/relationships/settings" Target="/word/settings.xml" Id="R55a3d5b4946f41b8" /><Relationship Type="http://schemas.openxmlformats.org/officeDocument/2006/relationships/image" Target="/word/media/cb1fafc2-a060-413c-9e37-8d630cfe76ea.png" Id="Ra612cfe6aba84dd9" /></Relationships>
</file>