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0b043a5f9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966b6b8db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Domaine-Charest,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8cf1e9bf44bd2" /><Relationship Type="http://schemas.openxmlformats.org/officeDocument/2006/relationships/numbering" Target="/word/numbering.xml" Id="R29e70f6df1914b0a" /><Relationship Type="http://schemas.openxmlformats.org/officeDocument/2006/relationships/settings" Target="/word/settings.xml" Id="R60a1ca4b26bb494a" /><Relationship Type="http://schemas.openxmlformats.org/officeDocument/2006/relationships/image" Target="/word/media/f1ed877b-72db-4350-900e-6931c32c3a52.png" Id="Re88966b6b8db4d28" /></Relationships>
</file>