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1a829a3b8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e98278215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Domaine-de-la-Tranquillite,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bc867b69240f0" /><Relationship Type="http://schemas.openxmlformats.org/officeDocument/2006/relationships/numbering" Target="/word/numbering.xml" Id="R738b31500d894a2a" /><Relationship Type="http://schemas.openxmlformats.org/officeDocument/2006/relationships/settings" Target="/word/settings.xml" Id="R61af90df551e41db" /><Relationship Type="http://schemas.openxmlformats.org/officeDocument/2006/relationships/image" Target="/word/media/8fd2934e-dcd4-494b-a92b-7cb9d81e1c8e.png" Id="Rb8fe982782154528" /></Relationships>
</file>