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dd41110c84c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a878ebbceb48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Domaine-des-Lacs-Boucher,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44a3766af8483a" /><Relationship Type="http://schemas.openxmlformats.org/officeDocument/2006/relationships/numbering" Target="/word/numbering.xml" Id="R4c426efc275745e8" /><Relationship Type="http://schemas.openxmlformats.org/officeDocument/2006/relationships/settings" Target="/word/settings.xml" Id="R22ddf0657f4e438f" /><Relationship Type="http://schemas.openxmlformats.org/officeDocument/2006/relationships/image" Target="/word/media/d254584c-88a8-4430-b099-bcdbcdad6c1d.png" Id="Raaa878ebbceb4857" /></Relationships>
</file>