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a8812db86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6b4d0733e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Domaine-des-Vacanciers,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6c2689f494301" /><Relationship Type="http://schemas.openxmlformats.org/officeDocument/2006/relationships/numbering" Target="/word/numbering.xml" Id="R7ed8aac0edd54721" /><Relationship Type="http://schemas.openxmlformats.org/officeDocument/2006/relationships/settings" Target="/word/settings.xml" Id="R0a111bcfe9734401" /><Relationship Type="http://schemas.openxmlformats.org/officeDocument/2006/relationships/image" Target="/word/media/f02bcb3a-4579-4c8c-a593-9b797e7a4cc8.png" Id="Rf2f6b4d0733e402f" /></Relationships>
</file>