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eddcf339c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6ac7c18e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Domaine-Gamache,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6d4a483d4d22" /><Relationship Type="http://schemas.openxmlformats.org/officeDocument/2006/relationships/numbering" Target="/word/numbering.xml" Id="Rcaadd2c2ea394808" /><Relationship Type="http://schemas.openxmlformats.org/officeDocument/2006/relationships/settings" Target="/word/settings.xml" Id="R888dc268eb61478b" /><Relationship Type="http://schemas.openxmlformats.org/officeDocument/2006/relationships/image" Target="/word/media/0f2f6bcc-a6df-4e4a-8545-d361ddd7bf54.png" Id="R1d5c6ac7c18e4233" /></Relationships>
</file>