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a0478d6fc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a4a519090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Domaine-Grenon,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c65f9d56b4c41" /><Relationship Type="http://schemas.openxmlformats.org/officeDocument/2006/relationships/numbering" Target="/word/numbering.xml" Id="R6942995c8e714f75" /><Relationship Type="http://schemas.openxmlformats.org/officeDocument/2006/relationships/settings" Target="/word/settings.xml" Id="R71215e34ce524636" /><Relationship Type="http://schemas.openxmlformats.org/officeDocument/2006/relationships/image" Target="/word/media/6b9ef3ad-f123-4ac7-ac3b-4d1d74f9d97d.png" Id="R960a4a5190904063" /></Relationships>
</file>