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378a49f8a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3f5953355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Domaine-Mar-Lodge,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dedbc864e4e49" /><Relationship Type="http://schemas.openxmlformats.org/officeDocument/2006/relationships/numbering" Target="/word/numbering.xml" Id="Rbb7e2024c82c4bea" /><Relationship Type="http://schemas.openxmlformats.org/officeDocument/2006/relationships/settings" Target="/word/settings.xml" Id="R0f61adbd34bd4541" /><Relationship Type="http://schemas.openxmlformats.org/officeDocument/2006/relationships/image" Target="/word/media/8a3946ec-8abc-41cc-83ad-d6dd112a1a6a.png" Id="Rfef3f5953355451d" /></Relationships>
</file>