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64a30c297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fedf6e97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Domaine-Riviere-Nord,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d18415ac8424d" /><Relationship Type="http://schemas.openxmlformats.org/officeDocument/2006/relationships/numbering" Target="/word/numbering.xml" Id="R34be6b16c1384d01" /><Relationship Type="http://schemas.openxmlformats.org/officeDocument/2006/relationships/settings" Target="/word/settings.xml" Id="Rb384dc07af3f48d6" /><Relationship Type="http://schemas.openxmlformats.org/officeDocument/2006/relationships/image" Target="/word/media/95ef3b01-af83-49ab-9ec0-bdb40d10929b.png" Id="R950fedf6e97c4628" /></Relationships>
</file>