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95334bcf6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4afc5fcf4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Domaine-Saint-Francois,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f192da31942da" /><Relationship Type="http://schemas.openxmlformats.org/officeDocument/2006/relationships/numbering" Target="/word/numbering.xml" Id="R851aa2ed7f45471f" /><Relationship Type="http://schemas.openxmlformats.org/officeDocument/2006/relationships/settings" Target="/word/settings.xml" Id="R504d3fa3b1884577" /><Relationship Type="http://schemas.openxmlformats.org/officeDocument/2006/relationships/image" Target="/word/media/cd58e368-fef7-45b8-8411-cc204c334418.png" Id="R3444afc5fcf4465b" /></Relationships>
</file>