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54d43916f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e2a584173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Domaine-Sainte-Julienne,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e5c4db475453b" /><Relationship Type="http://schemas.openxmlformats.org/officeDocument/2006/relationships/numbering" Target="/word/numbering.xml" Id="Rb305345e0c974ff6" /><Relationship Type="http://schemas.openxmlformats.org/officeDocument/2006/relationships/settings" Target="/word/settings.xml" Id="Ra33c1fe76719429c" /><Relationship Type="http://schemas.openxmlformats.org/officeDocument/2006/relationships/image" Target="/word/media/c29f0806-7418-409e-86a6-df4bb4396168.png" Id="R6d4e2a5841734a06" /></Relationships>
</file>