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0f427f3b1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72ae2fa17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Domaine-Sarrazin,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0e7f1a0f64427" /><Relationship Type="http://schemas.openxmlformats.org/officeDocument/2006/relationships/numbering" Target="/word/numbering.xml" Id="R69c44129bcd44c6b" /><Relationship Type="http://schemas.openxmlformats.org/officeDocument/2006/relationships/settings" Target="/word/settings.xml" Id="Rbe4903c1ffd94058" /><Relationship Type="http://schemas.openxmlformats.org/officeDocument/2006/relationships/image" Target="/word/media/3a9d295e-4b92-460c-99ea-3227d027e3b2.png" Id="Rf0572ae2fa1747bd" /></Relationships>
</file>