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ee977d99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db041ea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a2dedac1447f" /><Relationship Type="http://schemas.openxmlformats.org/officeDocument/2006/relationships/numbering" Target="/word/numbering.xml" Id="R1342f9c440134ae9" /><Relationship Type="http://schemas.openxmlformats.org/officeDocument/2006/relationships/settings" Target="/word/settings.xml" Id="R3418378e4c254d83" /><Relationship Type="http://schemas.openxmlformats.org/officeDocument/2006/relationships/image" Target="/word/media/7f891e06-656d-470a-8bbf-f418d2b040e1.png" Id="Rda4cdb041ea74315" /></Relationships>
</file>