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4370893c7342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78b71ba1a54e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Amherst,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b42366a22743f4" /><Relationship Type="http://schemas.openxmlformats.org/officeDocument/2006/relationships/numbering" Target="/word/numbering.xml" Id="R4053c52974f74a50" /><Relationship Type="http://schemas.openxmlformats.org/officeDocument/2006/relationships/settings" Target="/word/settings.xml" Id="R599020ef53ef4b6c" /><Relationship Type="http://schemas.openxmlformats.org/officeDocument/2006/relationships/image" Target="/word/media/5bea4381-ebab-4841-8190-5564e420be7a.png" Id="R1c78b71ba1a54ee3" /></Relationships>
</file>