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1a45e622c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d0f717b27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Colborne,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a32a38fcf4a5b" /><Relationship Type="http://schemas.openxmlformats.org/officeDocument/2006/relationships/numbering" Target="/word/numbering.xml" Id="R3098452fe60f407f" /><Relationship Type="http://schemas.openxmlformats.org/officeDocument/2006/relationships/settings" Target="/word/settings.xml" Id="Rf3277fd0f6ea45a1" /><Relationship Type="http://schemas.openxmlformats.org/officeDocument/2006/relationships/image" Target="/word/media/c89c404f-adff-4549-b374-e37e6d6f62b3.png" Id="R882d0f717b274e7f" /></Relationships>
</file>