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0b38deb25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7a21a0bbf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Coldstream,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667a8509c4faf" /><Relationship Type="http://schemas.openxmlformats.org/officeDocument/2006/relationships/numbering" Target="/word/numbering.xml" Id="R022e392a16884e79" /><Relationship Type="http://schemas.openxmlformats.org/officeDocument/2006/relationships/settings" Target="/word/settings.xml" Id="R90c56b3146ca40aa" /><Relationship Type="http://schemas.openxmlformats.org/officeDocument/2006/relationships/image" Target="/word/media/4a4f0aa1-0027-46b9-be6e-2f7b0ad7da8f.png" Id="R31f7a21a0bbf4ff8" /></Relationships>
</file>