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b98ae958b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5722d66f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Walton,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1f641f26c46cb" /><Relationship Type="http://schemas.openxmlformats.org/officeDocument/2006/relationships/numbering" Target="/word/numbering.xml" Id="R81bead0a26a14756" /><Relationship Type="http://schemas.openxmlformats.org/officeDocument/2006/relationships/settings" Target="/word/settings.xml" Id="R1e293b95ef264b0a" /><Relationship Type="http://schemas.openxmlformats.org/officeDocument/2006/relationships/image" Target="/word/media/27c0e046-28e9-46a9-b96c-63bd582b857c.png" Id="Rfb25722d66fc4899" /></Relationships>
</file>