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b5f393b92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ebcf2f9d6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Eaton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fe07a8b324abf" /><Relationship Type="http://schemas.openxmlformats.org/officeDocument/2006/relationships/numbering" Target="/word/numbering.xml" Id="R34146f4a96ad4588" /><Relationship Type="http://schemas.openxmlformats.org/officeDocument/2006/relationships/settings" Target="/word/settings.xml" Id="Raa1ef480d2274eab" /><Relationship Type="http://schemas.openxmlformats.org/officeDocument/2006/relationships/image" Target="/word/media/769cb956-ae26-4d7a-a1e9-4717ead68883.png" Id="R5e3ebcf2f9d6440f" /></Relationships>
</file>