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1a04d9493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fb0677c55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31e2fe6da4c32" /><Relationship Type="http://schemas.openxmlformats.org/officeDocument/2006/relationships/numbering" Target="/word/numbering.xml" Id="Rdb53ed196bb345d2" /><Relationship Type="http://schemas.openxmlformats.org/officeDocument/2006/relationships/settings" Target="/word/settings.xml" Id="R36fc2b77c7314cc5" /><Relationship Type="http://schemas.openxmlformats.org/officeDocument/2006/relationships/image" Target="/word/media/afdbece2-7aff-4273-b013-a8505d021ab5.png" Id="Rd01fb0677c55427e" /></Relationships>
</file>