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25c8e047b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85c026938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Edmundston,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3365c0b1349e9" /><Relationship Type="http://schemas.openxmlformats.org/officeDocument/2006/relationships/numbering" Target="/word/numbering.xml" Id="Re97d0e537ea54459" /><Relationship Type="http://schemas.openxmlformats.org/officeDocument/2006/relationships/settings" Target="/word/settings.xml" Id="R7bed87b5b8a84f46" /><Relationship Type="http://schemas.openxmlformats.org/officeDocument/2006/relationships/image" Target="/word/media/7c18bde7-e3d7-445d-937f-79ab94dfce3d.png" Id="R28d85c0269384331" /></Relationships>
</file>