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e53a2f5ea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d33c214b8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Eel River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4555c139049da" /><Relationship Type="http://schemas.openxmlformats.org/officeDocument/2006/relationships/numbering" Target="/word/numbering.xml" Id="Raf96815626db448a" /><Relationship Type="http://schemas.openxmlformats.org/officeDocument/2006/relationships/settings" Target="/word/settings.xml" Id="R7232d8c66e6b4b9f" /><Relationship Type="http://schemas.openxmlformats.org/officeDocument/2006/relationships/image" Target="/word/media/b748962e-1b56-403b-800c-e4ab7bfa94d1.png" Id="Rd8ad33c214b849f6" /></Relationships>
</file>