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8483ad226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360f3bd89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Point,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6428fede84aec" /><Relationship Type="http://schemas.openxmlformats.org/officeDocument/2006/relationships/numbering" Target="/word/numbering.xml" Id="R2c1c1fd115d94144" /><Relationship Type="http://schemas.openxmlformats.org/officeDocument/2006/relationships/settings" Target="/word/settings.xml" Id="R97dba44168484856" /><Relationship Type="http://schemas.openxmlformats.org/officeDocument/2006/relationships/image" Target="/word/media/3f018678-41ff-4741-83d2-e666ddbe1d8a.png" Id="Rdfe360f3bd894ee9" /></Relationships>
</file>