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7432b83b3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283029b9a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Escuminac East,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00f9a6c894d11" /><Relationship Type="http://schemas.openxmlformats.org/officeDocument/2006/relationships/numbering" Target="/word/numbering.xml" Id="R4c7dcfc3b47a41e8" /><Relationship Type="http://schemas.openxmlformats.org/officeDocument/2006/relationships/settings" Target="/word/settings.xml" Id="Rdf6237d9c8784a03" /><Relationship Type="http://schemas.openxmlformats.org/officeDocument/2006/relationships/image" Target="/word/media/56a6afda-e4d8-462a-a1be-a2fcbc7d7b10.png" Id="R5c9283029b9a47f6" /></Relationships>
</file>