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3f31e65a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2af7757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a6c51fe04be2" /><Relationship Type="http://schemas.openxmlformats.org/officeDocument/2006/relationships/numbering" Target="/word/numbering.xml" Id="R62d1c7927994410b" /><Relationship Type="http://schemas.openxmlformats.org/officeDocument/2006/relationships/settings" Target="/word/settings.xml" Id="R0346d4839d5441fa" /><Relationship Type="http://schemas.openxmlformats.org/officeDocument/2006/relationships/image" Target="/word/media/220fc5b3-b692-4b47-83a5-e83d5b5abc6c.png" Id="Rcfbc2af775764e84" /></Relationships>
</file>