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9631e10535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c726f8e4d48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 River West,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a6f28e124e4240" /><Relationship Type="http://schemas.openxmlformats.org/officeDocument/2006/relationships/numbering" Target="/word/numbering.xml" Id="R99ea1a7b81144a82" /><Relationship Type="http://schemas.openxmlformats.org/officeDocument/2006/relationships/settings" Target="/word/settings.xml" Id="R575773c9578b49d8" /><Relationship Type="http://schemas.openxmlformats.org/officeDocument/2006/relationships/image" Target="/word/media/99bc178d-e597-45b8-acfb-ab1afe60d1b3.png" Id="R3b8c726f8e4d48f1" /></Relationships>
</file>