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30cac66a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d2bd458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b9569f5e4785" /><Relationship Type="http://schemas.openxmlformats.org/officeDocument/2006/relationships/numbering" Target="/word/numbering.xml" Id="R690d4b2ef35a4d7c" /><Relationship Type="http://schemas.openxmlformats.org/officeDocument/2006/relationships/settings" Target="/word/settings.xml" Id="R3cffca04152a4422" /><Relationship Type="http://schemas.openxmlformats.org/officeDocument/2006/relationships/image" Target="/word/media/c7dea0b7-d056-4ac4-85e9-341287296f2a.png" Id="Rf46dd2bd458f47dc" /></Relationships>
</file>