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7fef429d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463e5ed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05fd0a8fa49d4" /><Relationship Type="http://schemas.openxmlformats.org/officeDocument/2006/relationships/numbering" Target="/word/numbering.xml" Id="R3dbc36402bf3446f" /><Relationship Type="http://schemas.openxmlformats.org/officeDocument/2006/relationships/settings" Target="/word/settings.xml" Id="R1dc8d89f0ef4429c" /><Relationship Type="http://schemas.openxmlformats.org/officeDocument/2006/relationships/image" Target="/word/media/610beaf1-5a98-48d7-b6ea-0d5932a49e82.png" Id="R4ba5463e5edf4f22" /></Relationships>
</file>