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420288b7e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aeb3f51c2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Feronia,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318b65d3641bb" /><Relationship Type="http://schemas.openxmlformats.org/officeDocument/2006/relationships/numbering" Target="/word/numbering.xml" Id="R465157aa87694371" /><Relationship Type="http://schemas.openxmlformats.org/officeDocument/2006/relationships/settings" Target="/word/settings.xml" Id="Ra592edfdac6549c4" /><Relationship Type="http://schemas.openxmlformats.org/officeDocument/2006/relationships/image" Target="/word/media/8b2f7662-3b75-42ce-960c-ce42e3d3df37.png" Id="R479aeb3f51c24eec" /></Relationships>
</file>