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4bf0603ce442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be2f95d4924e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First South,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6b0c0ac8f1429c" /><Relationship Type="http://schemas.openxmlformats.org/officeDocument/2006/relationships/numbering" Target="/word/numbering.xml" Id="Rd4aae134fc1148f5" /><Relationship Type="http://schemas.openxmlformats.org/officeDocument/2006/relationships/settings" Target="/word/settings.xml" Id="R34f3929a1382497e" /><Relationship Type="http://schemas.openxmlformats.org/officeDocument/2006/relationships/image" Target="/word/media/c8d8c57d-3c2d-40c7-aa76-23b6a422ab25.png" Id="R29be2f95d4924e65" /></Relationships>
</file>