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b2b172d0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c5f972ff0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ada3ceb0443f7" /><Relationship Type="http://schemas.openxmlformats.org/officeDocument/2006/relationships/numbering" Target="/word/numbering.xml" Id="Re3a57a92e6f14515" /><Relationship Type="http://schemas.openxmlformats.org/officeDocument/2006/relationships/settings" Target="/word/settings.xml" Id="R2e06faf2a7a84cc4" /><Relationship Type="http://schemas.openxmlformats.org/officeDocument/2006/relationships/image" Target="/word/media/2fd0928f-c367-4cd1-b837-85e4ce2a0caf.png" Id="R541c5f972ff04caa" /></Relationships>
</file>