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6fa3ac301e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24cae6bfbc49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Foley,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b0449e5b4d4587" /><Relationship Type="http://schemas.openxmlformats.org/officeDocument/2006/relationships/numbering" Target="/word/numbering.xml" Id="R537929c13ef64312" /><Relationship Type="http://schemas.openxmlformats.org/officeDocument/2006/relationships/settings" Target="/word/settings.xml" Id="Rf38d331387494024" /><Relationship Type="http://schemas.openxmlformats.org/officeDocument/2006/relationships/image" Target="/word/media/a506d6c3-6161-438d-a88a-93edb6a16f97.png" Id="R2224cae6bfbc4952" /></Relationships>
</file>