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e3d03e2f8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380e2cd78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Fontenoy,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1efb1c03d492d" /><Relationship Type="http://schemas.openxmlformats.org/officeDocument/2006/relationships/numbering" Target="/word/numbering.xml" Id="R0227f81776b14e97" /><Relationship Type="http://schemas.openxmlformats.org/officeDocument/2006/relationships/settings" Target="/word/settings.xml" Id="Re3a895fb6fb045e7" /><Relationship Type="http://schemas.openxmlformats.org/officeDocument/2006/relationships/image" Target="/word/media/e2db1b77-98fc-46f7-9e3f-673f69ea64c6.png" Id="Rc19380e2cd78434e" /></Relationships>
</file>