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192bb5a3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d8e8949ad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Island River-Point au Mal,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f7acbb12743e0" /><Relationship Type="http://schemas.openxmlformats.org/officeDocument/2006/relationships/numbering" Target="/word/numbering.xml" Id="R4a5039218bbe443c" /><Relationship Type="http://schemas.openxmlformats.org/officeDocument/2006/relationships/settings" Target="/word/settings.xml" Id="R1acd368567dd4068" /><Relationship Type="http://schemas.openxmlformats.org/officeDocument/2006/relationships/image" Target="/word/media/08cddf0b-4a24-457d-95d6-1ec101e307cf.png" Id="R45fd8e8949ad4c8d" /></Relationships>
</file>