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e592980d8348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fb17d5a71a47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Frontenac,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c2ce3faecb4f00" /><Relationship Type="http://schemas.openxmlformats.org/officeDocument/2006/relationships/numbering" Target="/word/numbering.xml" Id="Ree11997095294a16" /><Relationship Type="http://schemas.openxmlformats.org/officeDocument/2006/relationships/settings" Target="/word/settings.xml" Id="Rb66ede294d514608" /><Relationship Type="http://schemas.openxmlformats.org/officeDocument/2006/relationships/image" Target="/word/media/a91ac6ee-39cc-4cdd-a87e-3c93adf174fe.png" Id="R4ffb17d5a71a4795" /></Relationships>
</file>