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96b4d534d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1d785b260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61a1d4d634408" /><Relationship Type="http://schemas.openxmlformats.org/officeDocument/2006/relationships/numbering" Target="/word/numbering.xml" Id="Rf9d79d0a27f74f17" /><Relationship Type="http://schemas.openxmlformats.org/officeDocument/2006/relationships/settings" Target="/word/settings.xml" Id="R057e18e501d74b27" /><Relationship Type="http://schemas.openxmlformats.org/officeDocument/2006/relationships/image" Target="/word/media/913413ea-db45-4961-ada4-87e7f1b76362.png" Id="R65a1d785b2604b4e" /></Relationships>
</file>