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5cc084a61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4f9aeda37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Gagnon-Siding,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a4c33e284468b" /><Relationship Type="http://schemas.openxmlformats.org/officeDocument/2006/relationships/numbering" Target="/word/numbering.xml" Id="R39baf8b4ca3b4758" /><Relationship Type="http://schemas.openxmlformats.org/officeDocument/2006/relationships/settings" Target="/word/settings.xml" Id="R39923dabd9f84c50" /><Relationship Type="http://schemas.openxmlformats.org/officeDocument/2006/relationships/image" Target="/word/media/edb5ceef-76d0-495e-8859-9352a8fc7032.png" Id="Raa84f9aeda3746c2" /></Relationships>
</file>