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a7863837a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d868df47a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 Ranch,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6baa4298d42ab" /><Relationship Type="http://schemas.openxmlformats.org/officeDocument/2006/relationships/numbering" Target="/word/numbering.xml" Id="Rc6d4475f379d42ca" /><Relationship Type="http://schemas.openxmlformats.org/officeDocument/2006/relationships/settings" Target="/word/settings.xml" Id="R8fed2d0cbc564630" /><Relationship Type="http://schemas.openxmlformats.org/officeDocument/2006/relationships/image" Target="/word/media/1885e001-9e6a-400a-82b6-ee99a48db42d.png" Id="R4f6d868df47a4d6c" /></Relationships>
</file>