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1ef9a282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ffd709f2f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Glendyne,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583fc9214d28" /><Relationship Type="http://schemas.openxmlformats.org/officeDocument/2006/relationships/numbering" Target="/word/numbering.xml" Id="R603b8050666349ef" /><Relationship Type="http://schemas.openxmlformats.org/officeDocument/2006/relationships/settings" Target="/word/settings.xml" Id="R4f04295bde7d43a7" /><Relationship Type="http://schemas.openxmlformats.org/officeDocument/2006/relationships/image" Target="/word/media/8bf727a8-9f4c-44af-b86c-7a75aab77e60.png" Id="R2f3ffd709f2f4635" /></Relationships>
</file>