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6d8d66b25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38c15a264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Gordon Vale,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c7e8fa84e449a" /><Relationship Type="http://schemas.openxmlformats.org/officeDocument/2006/relationships/numbering" Target="/word/numbering.xml" Id="R1feb6df1f9b84b12" /><Relationship Type="http://schemas.openxmlformats.org/officeDocument/2006/relationships/settings" Target="/word/settings.xml" Id="Ra69c3bd8264b405f" /><Relationship Type="http://schemas.openxmlformats.org/officeDocument/2006/relationships/image" Target="/word/media/0c2c1890-e03d-4e22-a0c9-dd764163153a.png" Id="Rb7338c15a2644499" /></Relationships>
</file>