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b7a4e97f2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f4d730e7c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Gould 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a9b45c33a4795" /><Relationship Type="http://schemas.openxmlformats.org/officeDocument/2006/relationships/numbering" Target="/word/numbering.xml" Id="R6bdd583f8c4b4bb8" /><Relationship Type="http://schemas.openxmlformats.org/officeDocument/2006/relationships/settings" Target="/word/settings.xml" Id="R72b11b47b1d1470a" /><Relationship Type="http://schemas.openxmlformats.org/officeDocument/2006/relationships/image" Target="/word/media/39efdcaf-56a5-45be-a6ad-e924c666548a.png" Id="R3b5f4d730e7c4cd0" /></Relationships>
</file>