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e920ba57f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866b01972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Havre-Saint-Pierre,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b590a51d047e8" /><Relationship Type="http://schemas.openxmlformats.org/officeDocument/2006/relationships/numbering" Target="/word/numbering.xml" Id="R9666c5fe26a8434c" /><Relationship Type="http://schemas.openxmlformats.org/officeDocument/2006/relationships/settings" Target="/word/settings.xml" Id="R13ba76fcb36a4a52" /><Relationship Type="http://schemas.openxmlformats.org/officeDocument/2006/relationships/image" Target="/word/media/e31ef487-929c-4567-84b8-477f9f6dc4c9.png" Id="R97f866b019724dcd" /></Relationships>
</file>