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94b208ed1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f097fa191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1f44327ff4e3f" /><Relationship Type="http://schemas.openxmlformats.org/officeDocument/2006/relationships/numbering" Target="/word/numbering.xml" Id="R4487072c62dc4f20" /><Relationship Type="http://schemas.openxmlformats.org/officeDocument/2006/relationships/settings" Target="/word/settings.xml" Id="Rfede7eab47d5455f" /><Relationship Type="http://schemas.openxmlformats.org/officeDocument/2006/relationships/image" Target="/word/media/cf3e802f-2b2e-4551-97ff-39eb59805a54.png" Id="R8f3f097fa19147b2" /></Relationships>
</file>