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4e6e681a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bb27d45bd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Bank,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aef4ba79d4a0f" /><Relationship Type="http://schemas.openxmlformats.org/officeDocument/2006/relationships/numbering" Target="/word/numbering.xml" Id="Rfb29b3da9d784448" /><Relationship Type="http://schemas.openxmlformats.org/officeDocument/2006/relationships/settings" Target="/word/settings.xml" Id="R12f610819c1b4a7c" /><Relationship Type="http://schemas.openxmlformats.org/officeDocument/2006/relationships/image" Target="/word/media/fbb6d456-7dc6-49ac-b7af-7d62d94249ca.png" Id="R549bb27d45bd4a72" /></Relationships>
</file>