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74d9027f7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20967c54d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Acres,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9fdc37ed640ad" /><Relationship Type="http://schemas.openxmlformats.org/officeDocument/2006/relationships/numbering" Target="/word/numbering.xml" Id="R4fbbb66ef969447f" /><Relationship Type="http://schemas.openxmlformats.org/officeDocument/2006/relationships/settings" Target="/word/settings.xml" Id="R1a50aaddc9ee4aa4" /><Relationship Type="http://schemas.openxmlformats.org/officeDocument/2006/relationships/image" Target="/word/media/5393c81b-ce5f-424e-85f6-56cc6cb25c8d.png" Id="Rdd120967c54d454f" /></Relationships>
</file>